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Augenbroe glas</w:t>
      </w:r>
    </w:p>
    <w:p w:rsidR="00470A4D" w:rsidRPr="006F0428" w:rsidRDefault="00470A4D" w:rsidP="000747AA">
      <w:pPr>
        <w:pStyle w:val="Lijstalinea"/>
      </w:pPr>
      <w:r w:rsidRPr="006F0428">
        <w:t>Rimburgerweg 12</w:t>
      </w:r>
      <w:r w:rsidRPr="006F0428">
        <w:br/>
        <w:t>6471 XX</w:t>
      </w:r>
      <w:r w:rsidRPr="006F0428">
        <w:br/>
        <w:t>EYGELSHOVEN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Augenbroe glas</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16-04-2025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