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Rollecate bv</w:t>
      </w:r>
    </w:p>
    <w:p w:rsidR="00470A4D" w:rsidRPr="006F0428" w:rsidRDefault="00470A4D" w:rsidP="000747AA">
      <w:pPr>
        <w:pStyle w:val="Lijstalinea"/>
      </w:pPr>
      <w:r w:rsidRPr="006F0428">
        <w:t>Postbus 3</w:t>
      </w:r>
      <w:r w:rsidRPr="006F0428">
        <w:br/>
        <w:t>7950 AA</w:t>
      </w:r>
      <w:r w:rsidRPr="006F0428">
        <w:br/>
        <w:t>STAPHORST</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Rollecate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31-03-2025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