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Guifi</w:t>
      </w:r>
    </w:p>
    <w:p w:rsidR="00470A4D" w:rsidRPr="006F0428" w:rsidRDefault="00470A4D" w:rsidP="000747AA">
      <w:pPr>
        <w:pStyle w:val="Lijstalinea"/>
      </w:pPr>
      <w:r w:rsidRPr="006F0428">
        <w:t>valkenweg 62</w:t>
      </w:r>
      <w:r w:rsidRPr="006F0428">
        <w:br/>
        <w:t>7331 HJ</w:t>
      </w:r>
      <w:r w:rsidRPr="006F0428">
        <w:br/>
        <w:t>Apeldoorn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Guifi</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14-11-2025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