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 Tech Solutions B.V.</w:t>
      </w:r>
    </w:p>
    <w:p w:rsidR="00470A4D" w:rsidRPr="006F0428" w:rsidRDefault="00470A4D" w:rsidP="000747AA">
      <w:pPr>
        <w:pStyle w:val="Lijstalinea"/>
      </w:pPr>
      <w:r w:rsidRPr="006F0428">
        <w:t>Burgemeester van Meeuwenstraat 6</w:t>
      </w:r>
      <w:r w:rsidRPr="006F0428">
        <w:br/>
        <w:t>6191 ND</w:t>
      </w:r>
      <w:r w:rsidRPr="006F0428">
        <w:br/>
        <w:t>BEEK LB</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 Tech Solutions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14-04-2025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