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DGN Glas B.V.</w:t>
      </w:r>
    </w:p>
    <w:p w:rsidR="00470A4D" w:rsidRPr="006F0428" w:rsidRDefault="00470A4D" w:rsidP="000747AA">
      <w:pPr>
        <w:pStyle w:val="Lijstalinea"/>
      </w:pPr>
      <w:r w:rsidRPr="006F0428">
        <w:t>Vierlinghstraat 59</w:t>
      </w:r>
      <w:r w:rsidRPr="006F0428">
        <w:br/>
        <w:t>4251 LC</w:t>
      </w:r>
      <w:r w:rsidRPr="006F0428">
        <w:br/>
        <w:t>WERKENDAM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DGN Glas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