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Holland Glas B.V.</w:t>
      </w:r>
    </w:p>
    <w:p w:rsidR="00470A4D" w:rsidRPr="006F0428" w:rsidRDefault="00470A4D" w:rsidP="000747AA">
      <w:pPr>
        <w:pStyle w:val="Lijstalinea"/>
      </w:pPr>
      <w:r w:rsidRPr="006F0428">
        <w:t>Nieuwe Tiendweg 11a unit A</w:t>
      </w:r>
      <w:r w:rsidRPr="006F0428">
        <w:br/>
        <w:t>2922 EN</w:t>
      </w:r>
      <w:r w:rsidRPr="006F0428">
        <w:br/>
        <w:t>KRIMPEN AAN DEN IJSSEL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Holland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M.S. van Kesteren-de Waard</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