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Glasservice de Jonge &amp; Zn</w:t>
      </w:r>
    </w:p>
    <w:p w:rsidR="00470A4D" w:rsidRPr="006F0428" w:rsidRDefault="00470A4D" w:rsidP="000747AA">
      <w:pPr>
        <w:pStyle w:val="Lijstalinea"/>
      </w:pPr>
      <w:r w:rsidRPr="006F0428">
        <w:t>Amperestraat 19</w:t>
      </w:r>
      <w:r w:rsidRPr="006F0428">
        <w:br/>
        <w:t>8013 PT</w:t>
      </w:r>
      <w:r w:rsidRPr="006F0428">
        <w:br/>
        <w:t>ZWOLLE</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Glasservice de Jonge &amp; Zn</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Glasservice de Jonge &amp; Zn</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25-04-2025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3.36042672085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