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Glasdesign B.V.</w:t>
      </w:r>
    </w:p>
    <w:p w:rsidR="00470A4D" w:rsidRPr="006F0428" w:rsidRDefault="00470A4D" w:rsidP="000747AA">
      <w:pPr>
        <w:pStyle w:val="Lijstalinea"/>
      </w:pPr>
      <w:r w:rsidRPr="006F0428">
        <w:t>Van Doornestraat 2</w:t>
      </w:r>
      <w:r w:rsidRPr="006F0428">
        <w:br/>
        <w:t>3125 BL</w:t>
      </w:r>
      <w:r w:rsidRPr="006F0428">
        <w:br/>
        <w:t>SCHIEDAM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Glasdesign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